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4BFE1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55C2D44" wp14:editId="5C415F92">
            <wp:simplePos x="0" y="0"/>
            <wp:positionH relativeFrom="column">
              <wp:posOffset>2225040</wp:posOffset>
            </wp:positionH>
            <wp:positionV relativeFrom="paragraph">
              <wp:posOffset>0</wp:posOffset>
            </wp:positionV>
            <wp:extent cx="1295400" cy="1136650"/>
            <wp:effectExtent l="0" t="0" r="0" b="6350"/>
            <wp:wrapTight wrapText="bothSides">
              <wp:wrapPolygon edited="0">
                <wp:start x="0" y="0"/>
                <wp:lineTo x="0" y="21359"/>
                <wp:lineTo x="21282" y="21359"/>
                <wp:lineTo x="21282" y="0"/>
                <wp:lineTo x="0" y="0"/>
              </wp:wrapPolygon>
            </wp:wrapTight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lum bright="2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2091B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0A744015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8CB0F11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110DC3D0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81DC4B9" w14:textId="77777777" w:rsidR="000946BE" w:rsidRPr="00FE7B1B" w:rsidRDefault="000946BE" w:rsidP="000946B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0910D5F6" w14:textId="77777777" w:rsidR="000946BE" w:rsidRPr="00BF4BD7" w:rsidRDefault="000946BE" w:rsidP="000946BE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BF4BD7">
        <w:rPr>
          <w:rFonts w:ascii="TH SarabunIT๙" w:hAnsi="TH SarabunIT๙" w:cs="TH SarabunIT๙" w:hint="cs"/>
          <w:b/>
          <w:bCs/>
          <w:sz w:val="60"/>
          <w:szCs w:val="60"/>
          <w:cs/>
        </w:rPr>
        <w:t>แผนการตรวจสอบภายใน</w:t>
      </w:r>
    </w:p>
    <w:p w14:paraId="65ECEF4B" w14:textId="27580F83" w:rsidR="000946BE" w:rsidRPr="00BF4BD7" w:rsidRDefault="000946BE" w:rsidP="000946BE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ประจำปีงบประมาณ  พ.ศ.  256</w:t>
      </w:r>
      <w:r w:rsidR="00D82A95">
        <w:rPr>
          <w:rFonts w:ascii="TH SarabunIT๙" w:hAnsi="TH SarabunIT๙" w:cs="TH SarabunIT๙" w:hint="cs"/>
          <w:b/>
          <w:bCs/>
          <w:sz w:val="60"/>
          <w:szCs w:val="60"/>
          <w:cs/>
        </w:rPr>
        <w:t>8</w:t>
      </w:r>
    </w:p>
    <w:p w14:paraId="4DA5018A" w14:textId="326B3313" w:rsidR="000946BE" w:rsidRDefault="00FE057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sz w:val="50"/>
          <w:szCs w:val="50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ADA85B" wp14:editId="126BC10A">
                <wp:simplePos x="0" y="0"/>
                <wp:positionH relativeFrom="margin">
                  <wp:align>center</wp:align>
                </wp:positionH>
                <wp:positionV relativeFrom="paragraph">
                  <wp:posOffset>340722</wp:posOffset>
                </wp:positionV>
                <wp:extent cx="6127667" cy="1620982"/>
                <wp:effectExtent l="0" t="0" r="26035" b="17780"/>
                <wp:wrapNone/>
                <wp:docPr id="1999252290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7667" cy="162098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A49D3" w14:textId="77777777" w:rsidR="00FE057E" w:rsidRPr="00BF4BD7" w:rsidRDefault="00FE057E" w:rsidP="00FE05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BF4B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ตามหลักเกณฑ์กระทรวงการคลังว่าด้วย</w:t>
                            </w:r>
                          </w:p>
                          <w:p w14:paraId="3FFF1C23" w14:textId="77777777" w:rsidR="00FE057E" w:rsidRPr="00BF4BD7" w:rsidRDefault="00FE057E" w:rsidP="00FE05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BF4B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มาตรฐานและหลักเกณฑ์ปฏิบัติการตรวจสอบภายใน</w:t>
                            </w:r>
                          </w:p>
                          <w:p w14:paraId="38E7478D" w14:textId="77777777" w:rsidR="00FE057E" w:rsidRDefault="00FE057E" w:rsidP="00FE05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BF4B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สำหรับหน่วยงานของรัฐ  พ.ศ. 2561</w:t>
                            </w:r>
                          </w:p>
                          <w:p w14:paraId="53D7FB58" w14:textId="77777777" w:rsidR="00FE057E" w:rsidRDefault="00FE057E" w:rsidP="00FE05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ADA85B" id="สี่เหลี่ยมผืนผ้า: มุมมน 1" o:spid="_x0000_s1026" style="position:absolute;left:0;text-align:left;margin-left:0;margin-top:26.85pt;width:482.5pt;height:127.6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" fillcolor="white [3201]" strokecolor="black [3200]" strokeweight="1pt">
                <v:stroke joinstyle="miter"/>
                <v:textbox>
                  <w:txbxContent>
                    <w:p w14:paraId="5F4A49D3" w14:textId="77777777" w:rsidR="00FE057E" w:rsidRPr="00BF4BD7" w:rsidRDefault="00FE057E" w:rsidP="00FE05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0"/>
                          <w:szCs w:val="50"/>
                        </w:rPr>
                      </w:pPr>
                      <w:r w:rsidRPr="00BF4BD7">
                        <w:rPr>
                          <w:rFonts w:ascii="TH SarabunIT๙" w:hAnsi="TH SarabunIT๙" w:cs="TH SarabunIT๙" w:hint="cs"/>
                          <w:b/>
                          <w:bCs/>
                          <w:sz w:val="50"/>
                          <w:szCs w:val="50"/>
                          <w:cs/>
                        </w:rPr>
                        <w:t>ตามหลักเกณฑ์กระทรวงการคลังว่าด้วย</w:t>
                      </w:r>
                    </w:p>
                    <w:p w14:paraId="3FFF1C23" w14:textId="77777777" w:rsidR="00FE057E" w:rsidRPr="00BF4BD7" w:rsidRDefault="00FE057E" w:rsidP="00FE05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0"/>
                          <w:szCs w:val="50"/>
                        </w:rPr>
                      </w:pPr>
                      <w:r w:rsidRPr="00BF4BD7">
                        <w:rPr>
                          <w:rFonts w:ascii="TH SarabunIT๙" w:hAnsi="TH SarabunIT๙" w:cs="TH SarabunIT๙" w:hint="cs"/>
                          <w:b/>
                          <w:bCs/>
                          <w:sz w:val="50"/>
                          <w:szCs w:val="50"/>
                          <w:cs/>
                        </w:rPr>
                        <w:t>มาตรฐานและหลักเกณฑ์ปฏิบัติการตรวจสอบภายใน</w:t>
                      </w:r>
                    </w:p>
                    <w:p w14:paraId="38E7478D" w14:textId="77777777" w:rsidR="00FE057E" w:rsidRDefault="00FE057E" w:rsidP="00FE05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0"/>
                          <w:szCs w:val="50"/>
                        </w:rPr>
                      </w:pPr>
                      <w:r w:rsidRPr="00BF4BD7">
                        <w:rPr>
                          <w:rFonts w:ascii="TH SarabunIT๙" w:hAnsi="TH SarabunIT๙" w:cs="TH SarabunIT๙" w:hint="cs"/>
                          <w:b/>
                          <w:bCs/>
                          <w:sz w:val="50"/>
                          <w:szCs w:val="50"/>
                          <w:cs/>
                        </w:rPr>
                        <w:t>สำหรับหน่วยงานของรัฐ  พ.ศ. 2561</w:t>
                      </w:r>
                    </w:p>
                    <w:p w14:paraId="53D7FB58" w14:textId="77777777" w:rsidR="00FE057E" w:rsidRDefault="00FE057E" w:rsidP="00FE057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ED18C89" w14:textId="6B2753D6" w:rsidR="00FE057E" w:rsidRDefault="00FE057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0A8DA0AF" w14:textId="1EE165FE" w:rsidR="00FE057E" w:rsidRDefault="00FE057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7A37606C" w14:textId="2FD5024F" w:rsidR="00FE057E" w:rsidRDefault="00FE057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1E800A9A" w14:textId="77777777" w:rsidR="00FE057E" w:rsidRDefault="00FE057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4E38D72F" w14:textId="66CB40C1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เสนอ</w:t>
      </w:r>
    </w:p>
    <w:p w14:paraId="75A40DEC" w14:textId="1E7B08D4" w:rsidR="000946BE" w:rsidRPr="00622188" w:rsidRDefault="000946BE" w:rsidP="000946BE">
      <w:pPr>
        <w:jc w:val="center"/>
        <w:rPr>
          <w:rFonts w:ascii="TH SarabunIT๙" w:hAnsi="TH SarabunIT๙" w:cs="TH SarabunIT๙"/>
          <w:b/>
          <w:bCs/>
          <w:i/>
          <w:i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คณะผู้บริหาร </w:t>
      </w:r>
    </w:p>
    <w:p w14:paraId="2AA4CB30" w14:textId="56302691" w:rsidR="00FE057E" w:rsidRDefault="00FE057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36D802AD" w14:textId="77777777" w:rsidR="00FE057E" w:rsidRDefault="00FE057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3CB27FC7" w14:textId="77777777" w:rsidR="00FE057E" w:rsidRDefault="00FE057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568D973A" w14:textId="69F8703A" w:rsidR="000946BE" w:rsidRPr="00BF4BD7" w:rsidRDefault="000946B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10EF80F6" w14:textId="35E6383E" w:rsidR="000946BE" w:rsidRPr="00BF4BD7" w:rsidRDefault="000946B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BF4BD7">
        <w:rPr>
          <w:rFonts w:ascii="TH SarabunIT๙" w:hAnsi="TH SarabunIT๙" w:cs="TH SarabunIT๙" w:hint="cs"/>
          <w:b/>
          <w:bCs/>
          <w:sz w:val="50"/>
          <w:szCs w:val="50"/>
          <w:cs/>
        </w:rPr>
        <w:t>หน่วยตรวจสอบภายใน</w:t>
      </w:r>
    </w:p>
    <w:p w14:paraId="4F331EA1" w14:textId="04D7D11A" w:rsidR="000946BE" w:rsidRPr="00BF4BD7" w:rsidRDefault="000946B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BF4BD7">
        <w:rPr>
          <w:rFonts w:ascii="TH SarabunIT๙" w:hAnsi="TH SarabunIT๙" w:cs="TH SarabunIT๙" w:hint="cs"/>
          <w:b/>
          <w:bCs/>
          <w:sz w:val="50"/>
          <w:szCs w:val="50"/>
          <w:cs/>
        </w:rPr>
        <w:t>องค์การบริหารส่วนตำบลทุ่งโป่ง</w:t>
      </w:r>
    </w:p>
    <w:p w14:paraId="772AE857" w14:textId="246D943A" w:rsidR="000946BE" w:rsidRPr="00BF4BD7" w:rsidRDefault="000946B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BF4BD7">
        <w:rPr>
          <w:rFonts w:ascii="TH SarabunIT๙" w:hAnsi="TH SarabunIT๙" w:cs="TH SarabunIT๙" w:hint="cs"/>
          <w:b/>
          <w:bCs/>
          <w:sz w:val="50"/>
          <w:szCs w:val="50"/>
          <w:cs/>
        </w:rPr>
        <w:t>อำเภออุบลรัตน์  จังหวัดขอนแก่น</w:t>
      </w:r>
    </w:p>
    <w:p w14:paraId="21A7C9B8" w14:textId="17671F64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lastRenderedPageBreak/>
        <w:t>สารบัญ</w:t>
      </w:r>
    </w:p>
    <w:p w14:paraId="3CF2598E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386281E4" w14:textId="77777777" w:rsidR="000946BE" w:rsidRDefault="000946BE" w:rsidP="000946B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025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0025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257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14:paraId="361DD17C" w14:textId="06C56CF4" w:rsidR="000946BE" w:rsidRPr="00132B87" w:rsidRDefault="000946BE" w:rsidP="000946BE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แผนการตรวจสอบภายใน  ประจำปีงบประมาณ  พ.ศ.  256</w:t>
      </w:r>
      <w:r w:rsidR="00A45C2D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1</w:t>
      </w:r>
    </w:p>
    <w:p w14:paraId="30FA4ABB" w14:textId="3C5CB22C" w:rsidR="000946BE" w:rsidRDefault="00A45C2D" w:rsidP="000946BE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ขั้นตอนการตรวจสอบภายใน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946BE">
        <w:rPr>
          <w:rFonts w:ascii="TH SarabunIT๙" w:hAnsi="TH SarabunIT๙" w:cs="TH SarabunIT๙"/>
          <w:sz w:val="32"/>
          <w:szCs w:val="32"/>
          <w:cs/>
        </w:rPr>
        <w:tab/>
      </w:r>
      <w:r w:rsidR="000946BE">
        <w:rPr>
          <w:rFonts w:ascii="TH SarabunIT๙" w:hAnsi="TH SarabunIT๙" w:cs="TH SarabunIT๙"/>
          <w:sz w:val="32"/>
          <w:szCs w:val="32"/>
          <w:cs/>
        </w:rPr>
        <w:tab/>
      </w:r>
      <w:r w:rsidR="000946BE">
        <w:rPr>
          <w:rFonts w:ascii="TH SarabunIT๙" w:hAnsi="TH SarabunIT๙" w:cs="TH SarabunIT๙"/>
          <w:sz w:val="32"/>
          <w:szCs w:val="32"/>
          <w:cs/>
        </w:rPr>
        <w:tab/>
      </w:r>
      <w:r w:rsidR="000946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72ECE516" w14:textId="0C34F5D5" w:rsidR="00A45C2D" w:rsidRDefault="00A45C2D" w:rsidP="000946BE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วิธีการตรวจสอบภายใน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</w:p>
    <w:p w14:paraId="15E7483B" w14:textId="466AF536" w:rsidR="00A45C2D" w:rsidRPr="0000257D" w:rsidRDefault="00A45C2D" w:rsidP="000946BE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งบประมาณที่ใช้ในการตรวจสอบภายใน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</w:t>
      </w:r>
    </w:p>
    <w:p w14:paraId="0D11A2C1" w14:textId="77777777" w:rsidR="000946BE" w:rsidRPr="00BF4BD7" w:rsidRDefault="000946BE" w:rsidP="000946BE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789D9024" w14:textId="77777777" w:rsidR="000946BE" w:rsidRPr="00132B87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FAFA099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FB10099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470C073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493F7EF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B9B64D7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3785DDB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BB5548D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67995B0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170736E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2090B6B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007D426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7628C32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601FD25" w14:textId="77777777" w:rsidR="00AB5DCF" w:rsidRDefault="00AB5DCF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AA9448F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C38EF1B" w14:textId="77777777" w:rsidR="00E5370C" w:rsidRDefault="00E5370C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DD3244E" w14:textId="7EA6B349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14:paraId="182480F5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B73E875" w14:textId="77777777" w:rsidR="000946BE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ด้วยหน่วยตรวจสอบภายใน  จำเป็นต้องวางแผนการตรวจสอบ  ให้เป็นไปตามมาตรฐานการวางแผนการตรวจสอบ  และแผนงานตรวจสอบภายในของส่วนราชการ  โดยต้องปฏิบัติตามหลักเกณฑ์กระทรวงการคลังว่าด้วยมาตรฐาน และหลักเกณฑ์ปฏิบัติการตรวจสอบภายใน สำหรับหน่วยงานของรัฐ               พ.ศ.  2561  มาตรฐานการตรวจสอบภายใน  และจริยธรรมการปฏิบัติงาน  การตรวจสอบภายใน  ตามมาตรา 79  แห่งพระราชบัญญัติวินัยการเงินการคลังของรัฐ  พ.ศ.  2561</w:t>
      </w:r>
    </w:p>
    <w:p w14:paraId="38A9A5D9" w14:textId="2817177A" w:rsidR="000946BE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  จึงจัดทำแผนการตรวจสอบภายในประจำปีงบประมาณ  พ.ศ.  256</w:t>
      </w:r>
      <w:r w:rsidR="00EA04F7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ให้มีความเหมาะสมทั้งเชิงปริมาณและเชิงคุณภาพ  เพื่อสอดคล้องกับนโยบายของผู้บริหารท้องถิ่น  โดยให้เหมาะสมกับปริมาณตรวจสอบ  ความยากง่าย  ความรู้ความสามารถ  ทักษะ  อัตรากำลัง  จำนวนหน่วยรับตรวจ  ความถี่  เวลาตรวจสอบ  ภารกิจที่ได้รับมอบหมาย  เช่น  การตรวจฎีกาเบิกจ่ายเงิน  และภารกิจอื่น  เช่น  การเผยแพร่องค์ความรู้ต่างๆ  ให้คำปรึกษาแนะนำข้อระเบียบกฎหมายกับผู้ปฏิบัติงาน  และหน่วยงานภายนอกอื่น  การประสานงานกรม  จังหวัด  อำเภอ  และสำนักงานตรวจเงินแผ่นดิน  ดังนั้น  หน่วยงานตรวจสอบภายใน          จึงจัดทำแผนการตรวจสอบประจำปีงบประมาณ  พ.ศ.256</w:t>
      </w:r>
      <w:r w:rsidR="00EA04F7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ลักษณะยืดหยุ่น  สามารถปรับแผนให้เหมาะสมกับทุกสถานการณ์</w:t>
      </w:r>
    </w:p>
    <w:p w14:paraId="5F4C4B66" w14:textId="77777777" w:rsidR="000946BE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087BA8D" w14:textId="77777777" w:rsidR="001E2731" w:rsidRDefault="001E2731" w:rsidP="000946BE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CF57288" w14:textId="77777777" w:rsidR="000946BE" w:rsidRPr="000341ED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F378327" w14:textId="597C41A6" w:rsidR="000946BE" w:rsidRPr="000341ED" w:rsidRDefault="000946BE" w:rsidP="000341ED">
      <w:pPr>
        <w:pStyle w:val="ae"/>
        <w:rPr>
          <w:rFonts w:ascii="TH SarabunIT๙" w:hAnsi="TH SarabunIT๙" w:cs="TH SarabunIT๙"/>
          <w:sz w:val="32"/>
          <w:szCs w:val="32"/>
          <w:cs/>
        </w:rPr>
      </w:pP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sz w:val="32"/>
          <w:szCs w:val="32"/>
          <w:cs/>
        </w:rPr>
        <w:tab/>
      </w:r>
      <w:r w:rsidR="000341ED" w:rsidRPr="000341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41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41ED" w:rsidRPr="000341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341ED">
        <w:rPr>
          <w:rFonts w:ascii="TH SarabunIT๙" w:hAnsi="TH SarabunIT๙" w:cs="TH SarabunIT๙"/>
          <w:sz w:val="32"/>
          <w:szCs w:val="32"/>
          <w:cs/>
        </w:rPr>
        <w:t>หน่วยตรวจสอบภายใน</w:t>
      </w:r>
    </w:p>
    <w:p w14:paraId="4FAF4E67" w14:textId="1BB16462" w:rsidR="000946BE" w:rsidRPr="000341ED" w:rsidRDefault="000946BE" w:rsidP="000341ED">
      <w:pPr>
        <w:pStyle w:val="ae"/>
        <w:rPr>
          <w:rFonts w:ascii="TH SarabunIT๙" w:hAnsi="TH SarabunIT๙" w:cs="TH SarabunIT๙"/>
          <w:sz w:val="32"/>
          <w:szCs w:val="32"/>
        </w:rPr>
      </w:pPr>
      <w:r w:rsidRPr="000341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341E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="000341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0341E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0341ED" w:rsidRPr="000341E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0341ED"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Pr="000341ED">
        <w:rPr>
          <w:rFonts w:ascii="TH SarabunIT๙" w:hAnsi="TH SarabunIT๙" w:cs="TH SarabunIT๙"/>
          <w:sz w:val="32"/>
          <w:szCs w:val="32"/>
          <w:cs/>
        </w:rPr>
        <w:t>การบริหารส่วนตำบลทุ่งโป่ง</w:t>
      </w:r>
    </w:p>
    <w:p w14:paraId="135F9A17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5A72192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7BFC73E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34B49E6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A5ED51E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322D491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A416B08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DF6F077" w14:textId="77777777" w:rsidR="008C68AC" w:rsidRDefault="008C68AC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73C1E7D" w14:textId="77777777" w:rsidR="008C68AC" w:rsidRDefault="008C68AC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AB40020" w14:textId="1FDC5910" w:rsidR="000946BE" w:rsidRPr="00177D56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77D56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แผนการตรวจสอ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บภายในประจำปีงบประมาณ  พ.ศ. 256</w:t>
      </w:r>
      <w:r w:rsidR="009E71A1">
        <w:rPr>
          <w:rFonts w:ascii="TH SarabunIT๙" w:hAnsi="TH SarabunIT๙" w:cs="TH SarabunIT๙" w:hint="cs"/>
          <w:b/>
          <w:bCs/>
          <w:sz w:val="40"/>
          <w:szCs w:val="40"/>
          <w:cs/>
        </w:rPr>
        <w:t>8</w:t>
      </w:r>
    </w:p>
    <w:p w14:paraId="1675C3E3" w14:textId="77777777" w:rsidR="000946BE" w:rsidRDefault="000946BE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77D56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องค์การบริหารส่วนตำบลทุ่งโป่ง</w:t>
      </w:r>
    </w:p>
    <w:p w14:paraId="3AA5DA26" w14:textId="2E2D4002" w:rsidR="005D797F" w:rsidRDefault="005D797F" w:rsidP="000946B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*************************************</w:t>
      </w:r>
    </w:p>
    <w:p w14:paraId="3EE8A365" w14:textId="77777777" w:rsidR="000946BE" w:rsidRPr="00686F94" w:rsidRDefault="000946BE" w:rsidP="000946B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86F94">
        <w:rPr>
          <w:rFonts w:ascii="TH SarabunIT๙" w:hAnsi="TH SarabunIT๙" w:cs="TH SarabunIT๙"/>
          <w:b/>
          <w:bCs/>
          <w:sz w:val="32"/>
          <w:szCs w:val="32"/>
          <w:cs/>
        </w:rPr>
        <w:t>1.หลักการและเหตุผล</w:t>
      </w:r>
    </w:p>
    <w:p w14:paraId="7DD141EA" w14:textId="77777777" w:rsidR="000946BE" w:rsidRPr="00686F94" w:rsidRDefault="000946BE" w:rsidP="000946BE">
      <w:pPr>
        <w:pStyle w:val="a9"/>
        <w:ind w:left="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>การตรวจสอบภายใน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86F94">
        <w:rPr>
          <w:rFonts w:ascii="TH SarabunIT๙" w:hAnsi="TH SarabunIT๙" w:cs="TH SarabunIT๙"/>
          <w:sz w:val="32"/>
          <w:szCs w:val="32"/>
          <w:cs/>
        </w:rPr>
        <w:t>เป็นปัจจัยสำคัญที่จะช่วยให้การดำเนินงานตามภารกิจขององค์การบริหารส่วนตำบลทุ่งโป่ง  เป็นไปอย่างมีประสิทธิภาพและประสิทธิผล  ทั้งยังช่วยป้องกันหรือลดความเสี่ยง  จากการดำเนินงานผิดพลาดและลดความเสียหายที่อาจเกิดขึ้น  ซึ่งการตรวจสอบภายในนั้น  ยังถือเป็นส่วนประกอบสำคัญที่แทรกอยู่ในการปฏิบัติงานตามปกติ  ซึ่งจะต้องมีการกระทำอย่างเป็นขั้นตอนถูกต้อง  ตามระเบียบและกฎหมายที่กำหนด  โดยผู้บริหารสามารถนำแผนการตรวจสอบภายในมาใช้  โดยรวมเป็นส่วนหนึ่งของกระบวนการบริหารเพื่อให้สามารถบรรลุวัตถุประสงค์ของการดำเนินงาน  อีกทั้งยังเป็นการกำหนดให้มีลักษณะงาน  วิธีการปฏิบัติที่มีขอบเขตแนวทางที่ถูกต้องและใช้เป็นแนวทางการปฏิบัติงาน  ซึ่งเป็นแนวทางการตรวจสอบภายในที่ชัดเจน</w:t>
      </w:r>
    </w:p>
    <w:p w14:paraId="5FDAA13F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  <w:t>ดังนั้น  การจัดทำแผนการตรวจสอบภายในอย่างมีมาตรฐานประกอบกับมีระเบียบ  ข้อบังคับ  ตลอดจนกฎหมายต่างๆ  ที่เกี่ยวข้องจะทำให้การปฏิบัติงาน  ขององค์การบริหารส่วนตำบลทุ่งโป่ง  เป็นไปอย่างถูกต้องและเป็นไปตามวัตถุประสงค์ของทางราชการ</w:t>
      </w:r>
    </w:p>
    <w:p w14:paraId="6168D5CF" w14:textId="77777777" w:rsidR="000946BE" w:rsidRPr="00686F94" w:rsidRDefault="000946BE" w:rsidP="000946B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86F94">
        <w:rPr>
          <w:rFonts w:ascii="TH SarabunIT๙" w:hAnsi="TH SarabunIT๙" w:cs="TH SarabunIT๙"/>
          <w:b/>
          <w:bCs/>
          <w:sz w:val="32"/>
          <w:szCs w:val="32"/>
          <w:cs/>
        </w:rPr>
        <w:t>2.วัตถุประสงค์ของการตรวจสอบภายใน</w:t>
      </w:r>
    </w:p>
    <w:p w14:paraId="0DDF63EF" w14:textId="77777777" w:rsidR="000946BE" w:rsidRPr="00686F94" w:rsidRDefault="000946BE" w:rsidP="000946BE">
      <w:pPr>
        <w:pStyle w:val="a9"/>
        <w:ind w:left="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>1.เพื่อให้ทราบการบริหารงานและการดำเนินงานของหน่วยรับตรวจมี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86F94">
        <w:rPr>
          <w:rFonts w:ascii="TH SarabunIT๙" w:hAnsi="TH SarabunIT๙" w:cs="TH SarabunIT๙"/>
          <w:sz w:val="32"/>
          <w:szCs w:val="32"/>
          <w:cs/>
        </w:rPr>
        <w:t>ประสิทธิภาพและประสิทธิผล  บรรลุผลสัมฤทธิ์ของงานตามเป้าหมายขององค์กร</w:t>
      </w:r>
    </w:p>
    <w:p w14:paraId="4E09735B" w14:textId="77777777" w:rsidR="000946BE" w:rsidRPr="00686F94" w:rsidRDefault="000946BE" w:rsidP="000946BE">
      <w:pPr>
        <w:pStyle w:val="a9"/>
        <w:ind w:left="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>2.เพื่อให้ทราบว่าการปฏิบัติงานของหน่วยรับตรวจเป็นไปตามกฎหมาย  ระเบียบ  ข้อบังคับ  หนังสือสั่งการและนโยบายที่กำหนด</w:t>
      </w:r>
    </w:p>
    <w:p w14:paraId="5B9B585A" w14:textId="77777777" w:rsidR="000946BE" w:rsidRPr="00686F94" w:rsidRDefault="000946BE" w:rsidP="000946BE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>3.เพื่อให้ทราบว่าข้อมูลด้านการเงิน  การบัญชี  มีความถูกต้อง  ครบถ้วน  เชื่อถือได้  และทันกาล</w:t>
      </w:r>
    </w:p>
    <w:p w14:paraId="71995CEB" w14:textId="77777777" w:rsidR="000946BE" w:rsidRPr="00686F94" w:rsidRDefault="000946BE" w:rsidP="000946BE">
      <w:pPr>
        <w:pStyle w:val="a9"/>
        <w:ind w:left="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>4.เพื่อให้คำปรึกษาแนะนำในการสร้างคุณค่าเพิ่มและเสนอแนวทางปรับปรุงแก้ไข  การปฏิบัติงานของหน่วยรับตรวจ  ให้มีประสิทธิภาพยิ่งขึ้น</w:t>
      </w:r>
    </w:p>
    <w:p w14:paraId="238E969D" w14:textId="77777777" w:rsidR="000946BE" w:rsidRPr="00686F94" w:rsidRDefault="000946BE" w:rsidP="000946BE">
      <w:pPr>
        <w:pStyle w:val="a9"/>
        <w:ind w:left="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>5.เพื่อให้ผู้บังคับบัญชาได้ทราบถึงปัญหา  อุปสรรคในการปฏิบัติงาน  และสามารถแก้ไขได้อย่างรวดเร็วและทันเหตุการณ์</w:t>
      </w:r>
    </w:p>
    <w:p w14:paraId="3034C699" w14:textId="77777777" w:rsidR="000946BE" w:rsidRPr="00686F94" w:rsidRDefault="000946BE" w:rsidP="000946B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86F94">
        <w:rPr>
          <w:rFonts w:ascii="TH SarabunIT๙" w:hAnsi="TH SarabunIT๙" w:cs="TH SarabunIT๙"/>
          <w:b/>
          <w:bCs/>
          <w:sz w:val="32"/>
          <w:szCs w:val="32"/>
          <w:cs/>
        </w:rPr>
        <w:t>3. ขอบเขตของงานตรวจสอบ</w:t>
      </w:r>
    </w:p>
    <w:p w14:paraId="73B3B2F2" w14:textId="77777777" w:rsidR="000946BE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 องค์การบริหารส่วนตำบลทุ่งโป่ง  ได้กำหนดขอบเขตการตรวจสอบ</w:t>
      </w:r>
      <w:r w:rsidRPr="00686F94">
        <w:rPr>
          <w:rFonts w:ascii="TH SarabunIT๙" w:hAnsi="TH SarabunIT๙" w:cs="TH SarabunIT๙"/>
          <w:sz w:val="32"/>
          <w:szCs w:val="32"/>
          <w:cs/>
        </w:rPr>
        <w:t xml:space="preserve">ด้านการเงิน  การบัญชี  และการปฏิบัติตามข้อกำหนด  ด้านการบริหาร 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ด้านการดำเนินงาน  การประเมินผลการควบคุมภายใน  รวมทั้งบริการให้คำปรึกษา และงานด้านอื่นๆ  โดยคัดเลือกกิจกรรม  เนื้อเรื่องหรือโครงการที่มีความเสี่ยงสูงสุดมาดำเนินการตรวจสอบก่อนตามลำดับ  สำหรับวิธีการประเมินความเสี่ยงเพื่อเลือกกิจกรรมหรือโครงการนั้น  ซึ่งข้อมูลที่ใช้ในการประเมินความเสี่ยงมาจากระบบควบคุมภายใน  รายงานผลการตรวจสอบภายใน  คำสั่งการมอบหมายงาน  และมอบหมายหน้าที่ความรับผิดชอบ  โครงสร้างอัตรากำลังและ</w:t>
      </w:r>
      <w:r w:rsidRPr="00686F94">
        <w:rPr>
          <w:rFonts w:ascii="TH SarabunIT๙" w:hAnsi="TH SarabunIT๙" w:cs="TH SarabunIT๙"/>
          <w:sz w:val="32"/>
          <w:szCs w:val="32"/>
          <w:cs/>
        </w:rPr>
        <w:t>การปฏิบัติงานหน่ว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686F94">
        <w:rPr>
          <w:rFonts w:ascii="TH SarabunIT๙" w:hAnsi="TH SarabunIT๙" w:cs="TH SarabunIT๙"/>
          <w:sz w:val="32"/>
          <w:szCs w:val="32"/>
          <w:cs/>
        </w:rPr>
        <w:t>รับตรวจที่จะตรวจสอบ  มีท</w:t>
      </w:r>
      <w:r>
        <w:rPr>
          <w:rFonts w:ascii="TH SarabunIT๙" w:hAnsi="TH SarabunIT๙" w:cs="TH SarabunIT๙"/>
          <w:sz w:val="32"/>
          <w:szCs w:val="32"/>
          <w:cs/>
        </w:rPr>
        <w:t xml:space="preserve">ั้งสิ้น  จำนวน    4   </w:t>
      </w:r>
      <w:r w:rsidRPr="00686F94">
        <w:rPr>
          <w:rFonts w:ascii="TH SarabunIT๙" w:hAnsi="TH SarabunIT๙" w:cs="TH SarabunIT๙"/>
          <w:sz w:val="32"/>
          <w:szCs w:val="32"/>
          <w:cs/>
        </w:rPr>
        <w:t>หน่วย  ดังนี้</w:t>
      </w:r>
    </w:p>
    <w:p w14:paraId="1B5F145B" w14:textId="77777777" w:rsidR="000946BE" w:rsidRDefault="000946BE" w:rsidP="000946B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299CAFE4" w14:textId="77777777" w:rsidR="000946BE" w:rsidRPr="00907E05" w:rsidRDefault="000946BE" w:rsidP="000946B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148695" w14:textId="77777777" w:rsidR="000946BE" w:rsidRPr="00907E05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907E05">
        <w:rPr>
          <w:rFonts w:ascii="TH SarabunIT๙" w:hAnsi="TH SarabunIT๙" w:cs="TH SarabunIT๙"/>
          <w:sz w:val="32"/>
          <w:szCs w:val="32"/>
          <w:cs/>
        </w:rPr>
        <w:tab/>
      </w:r>
      <w:r w:rsidRPr="00907E05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07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E05">
        <w:rPr>
          <w:rFonts w:ascii="TH SarabunIT๙" w:hAnsi="TH SarabunIT๙" w:cs="TH SarabunIT๙"/>
          <w:sz w:val="32"/>
          <w:szCs w:val="32"/>
          <w:cs/>
        </w:rPr>
        <w:t xml:space="preserve">สำนักปลัด  </w:t>
      </w:r>
    </w:p>
    <w:p w14:paraId="5D7BEA47" w14:textId="77777777" w:rsidR="000946BE" w:rsidRPr="00907E05" w:rsidRDefault="000946BE" w:rsidP="000946BE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7E05">
        <w:rPr>
          <w:rFonts w:ascii="TH SarabunIT๙" w:hAnsi="TH SarabunIT๙" w:cs="TH SarabunIT๙"/>
          <w:sz w:val="32"/>
          <w:szCs w:val="32"/>
          <w:cs/>
        </w:rPr>
        <w:tab/>
      </w:r>
      <w:r w:rsidRPr="00907E05">
        <w:rPr>
          <w:rFonts w:ascii="TH SarabunIT๙" w:hAnsi="TH SarabunIT๙" w:cs="TH SarabunIT๙"/>
          <w:sz w:val="32"/>
          <w:szCs w:val="32"/>
          <w:cs/>
        </w:rPr>
        <w:tab/>
      </w:r>
      <w:r w:rsidRPr="00907E0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07E05">
        <w:rPr>
          <w:rFonts w:ascii="TH SarabunIT๙" w:hAnsi="TH SarabunIT๙" w:cs="TH SarabunIT๙"/>
          <w:sz w:val="32"/>
          <w:szCs w:val="32"/>
          <w:cs/>
        </w:rPr>
        <w:t>.</w:t>
      </w:r>
      <w:r w:rsidRPr="00907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E0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907E05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5D79236" w14:textId="77777777" w:rsidR="000946BE" w:rsidRPr="00907E05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907E05">
        <w:rPr>
          <w:rFonts w:ascii="TH SarabunIT๙" w:hAnsi="TH SarabunIT๙" w:cs="TH SarabunIT๙"/>
          <w:sz w:val="32"/>
          <w:szCs w:val="32"/>
        </w:rPr>
        <w:tab/>
      </w:r>
      <w:r w:rsidRPr="00907E05">
        <w:rPr>
          <w:rFonts w:ascii="TH SarabunIT๙" w:hAnsi="TH SarabunIT๙" w:cs="TH SarabunIT๙"/>
          <w:sz w:val="32"/>
          <w:szCs w:val="32"/>
        </w:rPr>
        <w:tab/>
        <w:t>3.</w:t>
      </w:r>
      <w:r w:rsidRPr="00907E05">
        <w:rPr>
          <w:rFonts w:ascii="TH SarabunIT๙" w:hAnsi="TH SarabunIT๙" w:cs="TH SarabunIT๙" w:hint="cs"/>
          <w:sz w:val="32"/>
          <w:szCs w:val="32"/>
          <w:cs/>
        </w:rPr>
        <w:t xml:space="preserve"> กองช่าง  </w:t>
      </w:r>
    </w:p>
    <w:p w14:paraId="6A111B73" w14:textId="77777777" w:rsidR="000946BE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907E05">
        <w:rPr>
          <w:rFonts w:ascii="TH SarabunIT๙" w:hAnsi="TH SarabunIT๙" w:cs="TH SarabunIT๙"/>
          <w:sz w:val="32"/>
          <w:szCs w:val="32"/>
          <w:cs/>
        </w:rPr>
        <w:tab/>
      </w:r>
      <w:r w:rsidRPr="00907E05">
        <w:rPr>
          <w:rFonts w:ascii="TH SarabunIT๙" w:hAnsi="TH SarabunIT๙" w:cs="TH SarabunIT๙"/>
          <w:sz w:val="32"/>
          <w:szCs w:val="32"/>
          <w:cs/>
        </w:rPr>
        <w:tab/>
      </w:r>
      <w:r w:rsidRPr="00907E05">
        <w:rPr>
          <w:rFonts w:ascii="TH SarabunIT๙" w:hAnsi="TH SarabunIT๙" w:cs="TH SarabunIT๙" w:hint="cs"/>
          <w:sz w:val="32"/>
          <w:szCs w:val="32"/>
          <w:cs/>
        </w:rPr>
        <w:t>4. กองการศึกษา  ศาสนาและวัฒนธรรม</w:t>
      </w:r>
      <w:r w:rsidRPr="00907E05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5854E69" w14:textId="5D6335DC" w:rsidR="00A329D0" w:rsidRPr="003B6B80" w:rsidRDefault="00A329D0" w:rsidP="000946B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B6B80">
        <w:rPr>
          <w:rFonts w:ascii="TH SarabunIT๙" w:hAnsi="TH SarabunIT๙" w:cs="TH SarabunIT๙" w:hint="cs"/>
          <w:b/>
          <w:bCs/>
          <w:sz w:val="32"/>
          <w:szCs w:val="32"/>
          <w:cs/>
        </w:rPr>
        <w:t>4.ขั้นตอนการตรวจสอบภายใน</w:t>
      </w:r>
    </w:p>
    <w:p w14:paraId="0B09E68D" w14:textId="35B017FD" w:rsidR="00A329D0" w:rsidRDefault="00A329D0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  ให้ความสำคัญในเรื่องของการประเมิน  การควบคุมภายใน  การตรวจสอบผลการดำเนินการ  การตรวจสอบด้านการเงิน  พัสดุ  การตรวจสอบการปฏิบัติตามระเบียบ ข้อกำหนดและการติดตามและประเมินผลด้านต่างๆ ภายในหน่วยงาน  จึงมีขั้นตอนการดำเนินงาน  ดังนี้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A329D0" w:rsidRPr="00A329D0" w14:paraId="2E5B78EC" w14:textId="77777777" w:rsidTr="00A329D0">
        <w:tc>
          <w:tcPr>
            <w:tcW w:w="4673" w:type="dxa"/>
          </w:tcPr>
          <w:p w14:paraId="47E067AD" w14:textId="6562A8DA" w:rsidR="00A329D0" w:rsidRPr="00A329D0" w:rsidRDefault="00A329D0" w:rsidP="00A329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29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 ขั้นตอนการดำเนินงาน</w:t>
            </w:r>
          </w:p>
        </w:tc>
        <w:tc>
          <w:tcPr>
            <w:tcW w:w="4673" w:type="dxa"/>
          </w:tcPr>
          <w:p w14:paraId="06F634FD" w14:textId="1E42C3A6" w:rsidR="00A329D0" w:rsidRPr="00A329D0" w:rsidRDefault="00A329D0" w:rsidP="00A329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29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ระยะเวลาในการดำเนินการ</w:t>
            </w:r>
          </w:p>
        </w:tc>
      </w:tr>
      <w:tr w:rsidR="00A329D0" w14:paraId="0EF5B3A0" w14:textId="77777777" w:rsidTr="00A329D0">
        <w:tc>
          <w:tcPr>
            <w:tcW w:w="4673" w:type="dxa"/>
          </w:tcPr>
          <w:p w14:paraId="063AB341" w14:textId="5DB70BB8" w:rsidR="00A329D0" w:rsidRPr="00A329D0" w:rsidRDefault="00A329D0" w:rsidP="00A329D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A329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จัดทำแผนการตรวจสอบภายใน และอนุมัติแผนการตรวจสอบภายใน</w:t>
            </w:r>
          </w:p>
        </w:tc>
        <w:tc>
          <w:tcPr>
            <w:tcW w:w="4673" w:type="dxa"/>
          </w:tcPr>
          <w:p w14:paraId="14FB7CF6" w14:textId="5DAF43BE" w:rsidR="00A329D0" w:rsidRDefault="00A329D0" w:rsidP="00A329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ภายในวันที่ 30  กันยายน 2567</w:t>
            </w:r>
          </w:p>
        </w:tc>
      </w:tr>
      <w:tr w:rsidR="00A329D0" w14:paraId="54294976" w14:textId="77777777" w:rsidTr="00A329D0">
        <w:tc>
          <w:tcPr>
            <w:tcW w:w="4673" w:type="dxa"/>
          </w:tcPr>
          <w:p w14:paraId="02F8B4D4" w14:textId="27CBA551" w:rsidR="00A329D0" w:rsidRDefault="00A329D0" w:rsidP="000946B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2.การปฏิบัติงานตรวจสอบภายใน  โดยแจ้งให้หน่วยรับตรวจทราบ  เพื่อจัดเตรียมและนำเอกสารหลักฐานที่เกี่ยวข้องมาให้หน่วยตรวจสอบ ดำเนินการตามแผนการตรวจสอบภายใน</w:t>
            </w:r>
          </w:p>
        </w:tc>
        <w:tc>
          <w:tcPr>
            <w:tcW w:w="4673" w:type="dxa"/>
          </w:tcPr>
          <w:p w14:paraId="06290AA1" w14:textId="77777777" w:rsidR="00A329D0" w:rsidRDefault="00A329D0" w:rsidP="00A329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อย่างน้อย 1 สัปดาห์ </w:t>
            </w:r>
          </w:p>
          <w:p w14:paraId="461325AD" w14:textId="77777777" w:rsidR="00A329D0" w:rsidRDefault="00A329D0" w:rsidP="00A329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ก่อนการเข้าตรวจสอบฯ</w:t>
            </w:r>
          </w:p>
          <w:p w14:paraId="1A3DE93B" w14:textId="5AEF3232" w:rsidR="00A329D0" w:rsidRDefault="00A329D0" w:rsidP="00A329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29D0" w14:paraId="348C04BB" w14:textId="77777777" w:rsidTr="00A329D0">
        <w:tc>
          <w:tcPr>
            <w:tcW w:w="4673" w:type="dxa"/>
          </w:tcPr>
          <w:p w14:paraId="4EF41A38" w14:textId="18B01053" w:rsidR="00A329D0" w:rsidRDefault="00A329D0" w:rsidP="000946B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3.รายงานผลการตรวจสอบต่อนายกองค์การบริหารส่วนตำบลทุ่งโป่ง  และแจ้งให้หน่วยรับตรวจทราบ</w:t>
            </w:r>
          </w:p>
        </w:tc>
        <w:tc>
          <w:tcPr>
            <w:tcW w:w="4673" w:type="dxa"/>
          </w:tcPr>
          <w:p w14:paraId="7846F366" w14:textId="77777777" w:rsidR="00A329D0" w:rsidRDefault="00A329D0" w:rsidP="00A329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หลังจากตรวจสอบเสร็จไม่เกิน 7 วันทำการ</w:t>
            </w:r>
          </w:p>
          <w:p w14:paraId="059EB4D5" w14:textId="12897723" w:rsidR="00A329D0" w:rsidRDefault="00A329D0" w:rsidP="00A329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A329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ยกเว้น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กรณีเร่งด่วนให้รายงานทันที)</w:t>
            </w:r>
          </w:p>
        </w:tc>
      </w:tr>
      <w:tr w:rsidR="00A329D0" w14:paraId="30193719" w14:textId="77777777" w:rsidTr="00A329D0">
        <w:tc>
          <w:tcPr>
            <w:tcW w:w="4673" w:type="dxa"/>
          </w:tcPr>
          <w:p w14:paraId="7A9E39FE" w14:textId="5F8578DB" w:rsidR="00A329D0" w:rsidRDefault="00A329D0" w:rsidP="000946B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4.การติดตามผลการตรวจสอบภายใน</w:t>
            </w:r>
          </w:p>
        </w:tc>
        <w:tc>
          <w:tcPr>
            <w:tcW w:w="4673" w:type="dxa"/>
          </w:tcPr>
          <w:p w14:paraId="2323D117" w14:textId="59811DAF" w:rsidR="00A329D0" w:rsidRDefault="0045702B" w:rsidP="00A329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</w:t>
            </w:r>
            <w:r w:rsidR="00A329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การตรวจสอบภายใน 15 วันทำการ</w:t>
            </w:r>
          </w:p>
        </w:tc>
      </w:tr>
    </w:tbl>
    <w:p w14:paraId="54134C9E" w14:textId="77777777" w:rsidR="00A329D0" w:rsidRDefault="00A329D0" w:rsidP="000946BE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2D56F21B" w14:textId="732CC1B9" w:rsidR="000946BE" w:rsidRPr="00686F94" w:rsidRDefault="003B6B80" w:rsidP="000946B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0946BE" w:rsidRPr="00686F94">
        <w:rPr>
          <w:rFonts w:ascii="TH SarabunIT๙" w:hAnsi="TH SarabunIT๙" w:cs="TH SarabunIT๙"/>
          <w:b/>
          <w:bCs/>
          <w:sz w:val="32"/>
          <w:szCs w:val="32"/>
          <w:cs/>
        </w:rPr>
        <w:t>.  แนวทางการตรวจสอบภายใน</w:t>
      </w:r>
    </w:p>
    <w:p w14:paraId="7B92BBCA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  <w:t>1.ตรวจสอบความถูกต้อง  และเชื่อถือได้ของข้อมูลและตัวเลขต่างๆ  ด้วยวิธีการตรวจสอบที่ยอมรับโดยทั่วไป  ปริมาณมากน้อยตามความจำเป็นและเหมาะสมโดยคำนึงถึงประสิทธิภาพของระบบมาตรฐานการควบคุมภายในและความสำคัญของเรื่องที่ตรวจสอบ  รวมทั้งวิเคราะห์และประเมินผลการบริหารงานและการปฏิบัติงานของหน่วยรับตรวจ</w:t>
      </w:r>
    </w:p>
    <w:p w14:paraId="473B273F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  <w:t>2. ตรวจสอบการปฏิบัติงานเกี่ยวกับการบริหารงบประมาณ  การเงิน  พัสดุ  และทรัพย์สิน  รวมทั้งการบริหารงานด้านอื่นๆ  ขององค์การบริหารส่วนตำบลทุ่งโป่ง  ให้เป็นไปตามนโยบาย  กฎหมาย  ระเบียบ  ข้อบังคับคำสั่งและมิติคณะรัฐมนตรี  ตลอดจนตรวจสอบการใช้ทรัพยากรทุกประเภท  เพื่อความประหยัด  และเกิดประสิทธิภาพและประสิทธิผลสูงสุด</w:t>
      </w:r>
    </w:p>
    <w:p w14:paraId="435D8742" w14:textId="77777777" w:rsidR="000946BE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  <w:t>3.  สอบทานระบบการปฏิบัติงานตามมาตรฐานการตรวจสอบภายใน  เพื่อให้มั่นใจได้ว่าสามารถนำไปสู่  การปฏิบัติงานที่ตรงตามวัตถุประสงค์และสอดคล้องกับนโยบายของหน่วยงาน</w:t>
      </w:r>
    </w:p>
    <w:p w14:paraId="55C01DD3" w14:textId="77777777" w:rsidR="001F6FC0" w:rsidRDefault="001F6FC0" w:rsidP="000946BE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0850E60" w14:textId="6B11AE77" w:rsidR="001F6FC0" w:rsidRDefault="001F6FC0" w:rsidP="001F6FC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798B6FF7" w14:textId="77777777" w:rsidR="001F6FC0" w:rsidRPr="00686F94" w:rsidRDefault="001F6FC0" w:rsidP="001F6FC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1AD3FA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686F94">
        <w:rPr>
          <w:rFonts w:ascii="TH SarabunIT๙" w:hAnsi="TH SarabunIT๙" w:cs="TH SarabunIT๙"/>
          <w:sz w:val="32"/>
          <w:szCs w:val="32"/>
          <w:cs/>
        </w:rPr>
        <w:t>ติดตามผลการตรวจสอบ เสนอแนะให้คำปรึกษาแก่ผู้บริหารท้องถิ่น เพื่อให้การปรับปรุงแก้ไขของหน่วยรับตรวจถูกต้องตามที่เสนอแนะ</w:t>
      </w:r>
    </w:p>
    <w:p w14:paraId="7E431853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  <w:t>5. การตรวจสอบภายในและการเสนอความเห็นในการตรวจสอบต้องเป็นอิสระ</w:t>
      </w:r>
    </w:p>
    <w:p w14:paraId="6F0927C1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  <w:t>6. การปฏิบัติงานตรวจสอบภายใน  ให้เป็นไปตามมาตรฐานการตรวจสอบภายในตามที่สำนักงานตรวจเงินแผ่นดินกำหนดในกรณีที่ไม่ได้กำหนดมาตรฐานการปฏิบัติหน้าที่ไว้ให้ถือปฏิบัติตามมาตรฐานและคู่มือการตรวจสอบภายในของกระทรวงการคลัง</w:t>
      </w:r>
    </w:p>
    <w:p w14:paraId="4D46FDD7" w14:textId="78B9D172" w:rsidR="000946BE" w:rsidRPr="00686F94" w:rsidRDefault="003B6B80" w:rsidP="000946B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0946BE" w:rsidRPr="00686F94">
        <w:rPr>
          <w:rFonts w:ascii="TH SarabunIT๙" w:hAnsi="TH SarabunIT๙" w:cs="TH SarabunIT๙"/>
          <w:b/>
          <w:bCs/>
          <w:sz w:val="32"/>
          <w:szCs w:val="32"/>
          <w:cs/>
        </w:rPr>
        <w:t>. วิธีการตรวจสอบ</w:t>
      </w:r>
    </w:p>
    <w:p w14:paraId="3784FC25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การสุ่ม</w:t>
      </w:r>
    </w:p>
    <w:p w14:paraId="03C9E585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2. การตรวจนับ</w:t>
      </w:r>
    </w:p>
    <w:p w14:paraId="7376DD21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3. การตรวจสอบเอกสารหลักฐาน</w:t>
      </w:r>
    </w:p>
    <w:p w14:paraId="320E3592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4. การคำนวณ</w:t>
      </w:r>
    </w:p>
    <w:p w14:paraId="0CBA2C5A" w14:textId="0BA50C23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5. การตรวจสอบการผ่านรายการ</w:t>
      </w:r>
    </w:p>
    <w:p w14:paraId="5D44401A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6. การตรวจสอบบัญชีย่อยและทะเบียน</w:t>
      </w:r>
    </w:p>
    <w:p w14:paraId="1E5C0342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7. การตรวจหารายการผิดปกติ</w:t>
      </w:r>
    </w:p>
    <w:p w14:paraId="4AF5BE56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8. การตรวจสอบความสัมพันธ์ของข้อมูล</w:t>
      </w:r>
    </w:p>
    <w:p w14:paraId="5093CE65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9. การวิเคราะห์เปรียบเทียบ</w:t>
      </w:r>
    </w:p>
    <w:p w14:paraId="5161DAC6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10. การสอบถาม</w:t>
      </w:r>
    </w:p>
    <w:p w14:paraId="3212AEDA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11. การสังเกตการณ</w:t>
      </w:r>
      <w:r>
        <w:rPr>
          <w:rFonts w:ascii="TH SarabunIT๙" w:hAnsi="TH SarabunIT๙" w:cs="TH SarabunIT๙" w:hint="cs"/>
          <w:sz w:val="32"/>
          <w:szCs w:val="32"/>
          <w:cs/>
        </w:rPr>
        <w:t>์ปฏิบัติงาน</w:t>
      </w:r>
    </w:p>
    <w:p w14:paraId="11CAC1A2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12. การตรวจทาน</w:t>
      </w:r>
    </w:p>
    <w:p w14:paraId="2A730E90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13. การประเมินผล</w:t>
      </w:r>
    </w:p>
    <w:p w14:paraId="1B027252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14. การตรวจสอบตามระเบียบฯ ที่เกี่ยวข้อง</w:t>
      </w:r>
    </w:p>
    <w:p w14:paraId="47E87C9F" w14:textId="0C2888CA" w:rsidR="000946BE" w:rsidRPr="00686F94" w:rsidRDefault="003B6B80" w:rsidP="000946B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0946BE" w:rsidRPr="00686F94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ผู้รับผิดชอบในการตรวจสอบ</w:t>
      </w:r>
    </w:p>
    <w:p w14:paraId="3D01A885" w14:textId="77777777" w:rsidR="000946BE" w:rsidRPr="00686F94" w:rsidRDefault="000946BE" w:rsidP="000946BE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นางสาวปวีณา  พูน</w:t>
      </w:r>
      <w:proofErr w:type="spellStart"/>
      <w:r w:rsidRPr="00686F94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686F94">
        <w:rPr>
          <w:rFonts w:ascii="TH SarabunIT๙" w:hAnsi="TH SarabunIT๙" w:cs="TH SarabunIT๙"/>
          <w:sz w:val="32"/>
          <w:szCs w:val="32"/>
          <w:cs/>
        </w:rPr>
        <w:t>ริวณิชย์  ตำแหน่ง  นักวิชาการตรวจสอบภายใน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14:paraId="03AAB81C" w14:textId="493C7BF5" w:rsidR="000946BE" w:rsidRPr="00686F94" w:rsidRDefault="003B6B80" w:rsidP="000946B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0946BE">
        <w:rPr>
          <w:rFonts w:ascii="TH SarabunIT๙" w:hAnsi="TH SarabunIT๙" w:cs="TH SarabunIT๙"/>
          <w:b/>
          <w:bCs/>
          <w:sz w:val="32"/>
          <w:szCs w:val="32"/>
          <w:cs/>
        </w:rPr>
        <w:t>.  ระยะเวล</w:t>
      </w:r>
      <w:r w:rsidR="000946BE">
        <w:rPr>
          <w:rFonts w:ascii="TH SarabunIT๙" w:hAnsi="TH SarabunIT๙" w:cs="TH SarabunIT๙" w:hint="cs"/>
          <w:b/>
          <w:bCs/>
          <w:sz w:val="32"/>
          <w:szCs w:val="32"/>
          <w:cs/>
        </w:rPr>
        <w:t>าในการตรวจสอบ</w:t>
      </w:r>
    </w:p>
    <w:p w14:paraId="4765A9B7" w14:textId="6ED070B0" w:rsidR="000946BE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ตั้งแต่เดือน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686F94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542B1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-  กันยายน  256</w:t>
      </w:r>
      <w:r w:rsidR="00542B11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16E21BAE" w14:textId="77777777" w:rsidR="001F6FC0" w:rsidRDefault="001F6FC0" w:rsidP="000946BE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2F7DF8B" w14:textId="6D8345B9" w:rsidR="001F6FC0" w:rsidRDefault="001F6FC0" w:rsidP="001F6FC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69E41380" w14:textId="77777777" w:rsidR="001F6FC0" w:rsidRPr="00686F94" w:rsidRDefault="001F6FC0" w:rsidP="000946BE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22CBD61" w14:textId="453E831B" w:rsidR="000946BE" w:rsidRPr="00686F94" w:rsidRDefault="003B6B80" w:rsidP="000946B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0946BE" w:rsidRPr="00686F94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งบประมาณที่ใช้ในการตรวจสอบ</w:t>
      </w:r>
    </w:p>
    <w:p w14:paraId="2969FB4C" w14:textId="30F40A31" w:rsidR="000946BE" w:rsidRDefault="000946BE" w:rsidP="000946BE">
      <w:pPr>
        <w:jc w:val="both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>เนื่องจากเป็นการตรวจสอบภายใน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="008041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86F94">
        <w:rPr>
          <w:rFonts w:ascii="TH SarabunIT๙" w:hAnsi="TH SarabunIT๙" w:cs="TH SarabunIT๙"/>
          <w:sz w:val="32"/>
          <w:szCs w:val="32"/>
          <w:cs/>
        </w:rPr>
        <w:t>จึงไม่มี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8041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686F94">
        <w:rPr>
          <w:rFonts w:ascii="TH SarabunIT๙" w:hAnsi="TH SarabunIT๙" w:cs="TH SarabunIT๙"/>
          <w:sz w:val="32"/>
          <w:szCs w:val="32"/>
          <w:cs/>
        </w:rPr>
        <w:t>ค่าใช้จ่ายในการดำเนินงาน</w:t>
      </w:r>
    </w:p>
    <w:p w14:paraId="14FF327C" w14:textId="77777777" w:rsidR="00A824A8" w:rsidRPr="00686F94" w:rsidRDefault="00A824A8" w:rsidP="00A824A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E522512" w14:textId="5DE2A315" w:rsidR="000946BE" w:rsidRPr="00686F94" w:rsidRDefault="000946BE" w:rsidP="000946BE">
      <w:pPr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 xml:space="preserve">จึงเรียนมาเพื่อโปรดพิจารณาอนุมัติ  </w:t>
      </w:r>
    </w:p>
    <w:p w14:paraId="0064EA93" w14:textId="5A973FC2" w:rsidR="000946BE" w:rsidRPr="00686F94" w:rsidRDefault="00EE6761" w:rsidP="000946BE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4384" behindDoc="1" locked="0" layoutInCell="1" allowOverlap="1" wp14:anchorId="07BEC792" wp14:editId="464FFCDC">
            <wp:simplePos x="0" y="0"/>
            <wp:positionH relativeFrom="column">
              <wp:posOffset>3187217</wp:posOffset>
            </wp:positionH>
            <wp:positionV relativeFrom="paragraph">
              <wp:posOffset>6189</wp:posOffset>
            </wp:positionV>
            <wp:extent cx="996950" cy="586740"/>
            <wp:effectExtent l="0" t="0" r="0" b="3810"/>
            <wp:wrapTight wrapText="bothSides">
              <wp:wrapPolygon edited="0">
                <wp:start x="0" y="0"/>
                <wp:lineTo x="0" y="21039"/>
                <wp:lineTo x="21050" y="21039"/>
                <wp:lineTo x="21050" y="0"/>
                <wp:lineTo x="0" y="0"/>
              </wp:wrapPolygon>
            </wp:wrapTight>
            <wp:docPr id="687464524" name="รูปภาพ 2" descr="รูปภาพประกอบด้วย ร่าง, ศิลปะเด็ก, ศิลปะการใช้เส้น, การวาดภาพ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464524" name="รูปภาพ 2" descr="รูปภาพประกอบด้วย ร่าง, ศิลปะเด็ก, ศิลปะการใช้เส้น, การวาดภาพ&#10;&#10;คำอธิบายที่สร้างโดยอัตโนมัติ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87C45F" w14:textId="7C69C880" w:rsidR="000946BE" w:rsidRPr="00686F94" w:rsidRDefault="000946BE" w:rsidP="000946B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ลงชื่อ                             </w:t>
      </w:r>
      <w:r w:rsidR="00EE676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1385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86F94">
        <w:rPr>
          <w:rFonts w:ascii="TH SarabunIT๙" w:hAnsi="TH SarabunIT๙" w:cs="TH SarabunIT๙"/>
          <w:sz w:val="32"/>
          <w:szCs w:val="32"/>
          <w:cs/>
        </w:rPr>
        <w:t>ผู้เสนอแผนการตรวจสอบ</w:t>
      </w:r>
    </w:p>
    <w:p w14:paraId="0585487C" w14:textId="77777777" w:rsidR="000946BE" w:rsidRPr="00686F94" w:rsidRDefault="000946BE" w:rsidP="000946BE">
      <w:pPr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</w:r>
      <w:r w:rsidRPr="00686F94">
        <w:rPr>
          <w:rFonts w:ascii="TH SarabunIT๙" w:hAnsi="TH SarabunIT๙" w:cs="TH SarabunIT๙"/>
          <w:sz w:val="32"/>
          <w:szCs w:val="32"/>
          <w:cs/>
        </w:rPr>
        <w:tab/>
        <w:t xml:space="preserve">              (นางสาวปวีณา  พูน</w:t>
      </w:r>
      <w:proofErr w:type="spellStart"/>
      <w:r w:rsidRPr="00686F94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686F94">
        <w:rPr>
          <w:rFonts w:ascii="TH SarabunIT๙" w:hAnsi="TH SarabunIT๙" w:cs="TH SarabunIT๙"/>
          <w:sz w:val="32"/>
          <w:szCs w:val="32"/>
          <w:cs/>
        </w:rPr>
        <w:t>ริวณิชย์)</w:t>
      </w:r>
    </w:p>
    <w:p w14:paraId="653A61FC" w14:textId="77777777" w:rsidR="000946BE" w:rsidRDefault="000946BE" w:rsidP="000946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Pr="00686F94">
        <w:rPr>
          <w:rFonts w:ascii="TH SarabunIT๙" w:hAnsi="TH SarabunIT๙" w:cs="TH SarabunIT๙"/>
          <w:sz w:val="32"/>
          <w:szCs w:val="32"/>
          <w:cs/>
        </w:rPr>
        <w:t xml:space="preserve"> นักวิชาการตรวจสอบภายใน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14:paraId="22B39507" w14:textId="59EFF627" w:rsidR="000946BE" w:rsidRDefault="000946BE" w:rsidP="003B6B8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34CA7CD" w14:textId="77777777" w:rsidR="003B6B80" w:rsidRDefault="003B6B80" w:rsidP="003B6B80">
      <w:pPr>
        <w:rPr>
          <w:rFonts w:ascii="TH SarabunIT๙" w:hAnsi="TH SarabunIT๙" w:cs="TH SarabunIT๙"/>
          <w:sz w:val="32"/>
          <w:szCs w:val="32"/>
        </w:rPr>
      </w:pPr>
    </w:p>
    <w:p w14:paraId="22B6A32C" w14:textId="4E22FB25" w:rsidR="000946BE" w:rsidRPr="00686F94" w:rsidRDefault="00EE6761" w:rsidP="000946B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65408" behindDoc="1" locked="0" layoutInCell="1" allowOverlap="1" wp14:anchorId="5B8DE529" wp14:editId="3C7F47D8">
            <wp:simplePos x="0" y="0"/>
            <wp:positionH relativeFrom="column">
              <wp:posOffset>3242945</wp:posOffset>
            </wp:positionH>
            <wp:positionV relativeFrom="paragraph">
              <wp:posOffset>189230</wp:posOffset>
            </wp:positionV>
            <wp:extent cx="1057275" cy="443230"/>
            <wp:effectExtent l="0" t="0" r="9525" b="0"/>
            <wp:wrapTight wrapText="bothSides">
              <wp:wrapPolygon edited="0">
                <wp:start x="0" y="0"/>
                <wp:lineTo x="0" y="20424"/>
                <wp:lineTo x="21405" y="20424"/>
                <wp:lineTo x="21405" y="0"/>
                <wp:lineTo x="0" y="0"/>
              </wp:wrapPolygon>
            </wp:wrapTight>
            <wp:docPr id="580349226" name="รูปภาพ 3" descr="รูปภาพประกอบด้วย ลายมือ, ตัวอักษร, การประดิษฐ์ตัวอักษร, ที่เขียนด้วยมือ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349226" name="รูปภาพ 3" descr="รูปภาพประกอบด้วย ลายมือ, ตัวอักษร, การประดิษฐ์ตัวอักษร, ที่เขียนด้วยมือ&#10;&#10;คำอธิบายที่สร้างโดยอัตโนมัต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44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9E8768" w14:textId="779C9C3E" w:rsidR="000946BE" w:rsidRPr="00686F94" w:rsidRDefault="000946BE" w:rsidP="000946B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/>
          <w:sz w:val="32"/>
          <w:szCs w:val="32"/>
          <w:cs/>
        </w:rPr>
        <w:t>เห็นชอ</w:t>
      </w:r>
      <w:r>
        <w:rPr>
          <w:rFonts w:ascii="TH SarabunIT๙" w:hAnsi="TH SarabunIT๙" w:cs="TH SarabunIT๙" w:hint="cs"/>
          <w:sz w:val="32"/>
          <w:szCs w:val="32"/>
          <w:cs/>
        </w:rPr>
        <w:t>บแผนการตรวจสอบ</w:t>
      </w:r>
    </w:p>
    <w:p w14:paraId="03BD7202" w14:textId="77777777" w:rsidR="000946BE" w:rsidRPr="00686F94" w:rsidRDefault="000946BE" w:rsidP="000946B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686F9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86F94">
        <w:rPr>
          <w:rFonts w:ascii="TH SarabunIT๙" w:hAnsi="TH SarabunIT๙" w:cs="TH SarabunIT๙"/>
          <w:sz w:val="32"/>
          <w:szCs w:val="32"/>
          <w:cs/>
        </w:rPr>
        <w:t>(นางสาวนิภา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ร่มจันทร์)</w:t>
      </w:r>
      <w:r w:rsidRPr="00686F9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5CB664F" w14:textId="77777777" w:rsidR="000946BE" w:rsidRPr="00686F94" w:rsidRDefault="000946BE" w:rsidP="000946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ปลัดองค์การ</w:t>
      </w:r>
      <w:r w:rsidRPr="00686F94">
        <w:rPr>
          <w:rFonts w:ascii="TH SarabunIT๙" w:hAnsi="TH SarabunIT๙" w:cs="TH SarabunIT๙"/>
          <w:sz w:val="32"/>
          <w:szCs w:val="32"/>
          <w:cs/>
        </w:rPr>
        <w:t>บริหารส่วนตำบลทุ่งโป่ง</w:t>
      </w:r>
    </w:p>
    <w:p w14:paraId="6C2466E9" w14:textId="682089B1" w:rsidR="00670CCC" w:rsidRPr="00686F94" w:rsidRDefault="00670CCC" w:rsidP="000946BE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7B7AA412" w14:textId="434F3B65" w:rsidR="000946BE" w:rsidRPr="00686F94" w:rsidRDefault="00D13853" w:rsidP="000946B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66432" behindDoc="1" locked="0" layoutInCell="1" allowOverlap="1" wp14:anchorId="6FBBD69E" wp14:editId="013DD775">
            <wp:simplePos x="0" y="0"/>
            <wp:positionH relativeFrom="column">
              <wp:posOffset>3324860</wp:posOffset>
            </wp:positionH>
            <wp:positionV relativeFrom="paragraph">
              <wp:posOffset>120650</wp:posOffset>
            </wp:positionV>
            <wp:extent cx="893445" cy="572770"/>
            <wp:effectExtent l="0" t="0" r="1905" b="0"/>
            <wp:wrapTight wrapText="bothSides">
              <wp:wrapPolygon edited="0">
                <wp:start x="0" y="0"/>
                <wp:lineTo x="0" y="20834"/>
                <wp:lineTo x="21186" y="20834"/>
                <wp:lineTo x="21186" y="0"/>
                <wp:lineTo x="0" y="0"/>
              </wp:wrapPolygon>
            </wp:wrapTight>
            <wp:docPr id="958692440" name="รูปภาพ 4" descr="รูปภาพประกอบด้วย ไลน์, ร่า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692440" name="รูปภาพ 4" descr="รูปภาพประกอบด้วย ไลน์, ร่าง&#10;&#10;คำอธิบายที่สร้างโดยอัตโนมัติ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445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F52FF7" w14:textId="76ED4588" w:rsidR="000946BE" w:rsidRPr="00686F94" w:rsidRDefault="000946BE" w:rsidP="000946B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70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ผู้อนุมัต</w:t>
      </w:r>
      <w:r>
        <w:rPr>
          <w:rFonts w:ascii="TH SarabunIT๙" w:hAnsi="TH SarabunIT๙" w:cs="TH SarabunIT๙" w:hint="cs"/>
          <w:sz w:val="32"/>
          <w:szCs w:val="32"/>
          <w:cs/>
        </w:rPr>
        <w:t>ิแผนการตรวจสอบ</w:t>
      </w:r>
    </w:p>
    <w:p w14:paraId="1B3DE016" w14:textId="77777777" w:rsidR="000946BE" w:rsidRPr="00686F94" w:rsidRDefault="000946BE" w:rsidP="000946B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86F94">
        <w:rPr>
          <w:rFonts w:ascii="TH SarabunIT๙" w:hAnsi="TH SarabunIT๙" w:cs="TH SarabunIT๙"/>
          <w:sz w:val="32"/>
          <w:szCs w:val="32"/>
          <w:cs/>
        </w:rPr>
        <w:t>(นายปัญญา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86F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มาศยคง)</w:t>
      </w:r>
      <w:r w:rsidRPr="00686F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072C031" w14:textId="77777777" w:rsidR="00D13853" w:rsidRDefault="000946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686F9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นายกองค์การบริหารส่วนตำบลทุ่งโป่ง</w:t>
      </w:r>
    </w:p>
    <w:p w14:paraId="17B6DCEC" w14:textId="24A23AD8" w:rsidR="001C031A" w:rsidRDefault="00D13853" w:rsidP="00D13853">
      <w:pPr>
        <w:ind w:left="3600" w:firstLine="720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   30   กันยายน  พ.ศ.  2567</w:t>
      </w:r>
    </w:p>
    <w:sectPr w:rsidR="001C031A" w:rsidSect="000962AE">
      <w:pgSz w:w="11906" w:h="16838"/>
      <w:pgMar w:top="1134" w:right="1274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B51E3"/>
    <w:multiLevelType w:val="hybridMultilevel"/>
    <w:tmpl w:val="67A6AE8A"/>
    <w:lvl w:ilvl="0" w:tplc="2AC634A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89315C"/>
    <w:multiLevelType w:val="hybridMultilevel"/>
    <w:tmpl w:val="BF5E0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30D4B"/>
    <w:multiLevelType w:val="hybridMultilevel"/>
    <w:tmpl w:val="2DD4A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081794">
    <w:abstractNumId w:val="0"/>
  </w:num>
  <w:num w:numId="2" w16cid:durableId="691343304">
    <w:abstractNumId w:val="2"/>
  </w:num>
  <w:num w:numId="3" w16cid:durableId="1039626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BE"/>
    <w:rsid w:val="00000C24"/>
    <w:rsid w:val="00026380"/>
    <w:rsid w:val="000341ED"/>
    <w:rsid w:val="000946BE"/>
    <w:rsid w:val="000962AE"/>
    <w:rsid w:val="000C097D"/>
    <w:rsid w:val="0013491D"/>
    <w:rsid w:val="001C031A"/>
    <w:rsid w:val="001E2731"/>
    <w:rsid w:val="001E5A17"/>
    <w:rsid w:val="001F6FC0"/>
    <w:rsid w:val="0022262D"/>
    <w:rsid w:val="00281C84"/>
    <w:rsid w:val="00305AB9"/>
    <w:rsid w:val="003568F7"/>
    <w:rsid w:val="003B6B80"/>
    <w:rsid w:val="003D60D0"/>
    <w:rsid w:val="00411543"/>
    <w:rsid w:val="0045702B"/>
    <w:rsid w:val="004C08CC"/>
    <w:rsid w:val="004C6730"/>
    <w:rsid w:val="004F2848"/>
    <w:rsid w:val="00542B11"/>
    <w:rsid w:val="005B45E5"/>
    <w:rsid w:val="005C6D2B"/>
    <w:rsid w:val="005D797F"/>
    <w:rsid w:val="005F34BD"/>
    <w:rsid w:val="00602DE5"/>
    <w:rsid w:val="00670CCC"/>
    <w:rsid w:val="00705307"/>
    <w:rsid w:val="007414C3"/>
    <w:rsid w:val="00794F09"/>
    <w:rsid w:val="00804175"/>
    <w:rsid w:val="008116A1"/>
    <w:rsid w:val="008353EC"/>
    <w:rsid w:val="00856BE6"/>
    <w:rsid w:val="008870B7"/>
    <w:rsid w:val="008925E1"/>
    <w:rsid w:val="008C68AC"/>
    <w:rsid w:val="008F5566"/>
    <w:rsid w:val="00906903"/>
    <w:rsid w:val="00937567"/>
    <w:rsid w:val="00977F00"/>
    <w:rsid w:val="00983658"/>
    <w:rsid w:val="00997AD4"/>
    <w:rsid w:val="009D5D36"/>
    <w:rsid w:val="009E71A1"/>
    <w:rsid w:val="00A019B0"/>
    <w:rsid w:val="00A329D0"/>
    <w:rsid w:val="00A45C2D"/>
    <w:rsid w:val="00A824A8"/>
    <w:rsid w:val="00AB5DCF"/>
    <w:rsid w:val="00AD203A"/>
    <w:rsid w:val="00AF5BEB"/>
    <w:rsid w:val="00B20506"/>
    <w:rsid w:val="00B373AA"/>
    <w:rsid w:val="00BA0E11"/>
    <w:rsid w:val="00C105BE"/>
    <w:rsid w:val="00C62CE4"/>
    <w:rsid w:val="00CA1310"/>
    <w:rsid w:val="00CA5DA1"/>
    <w:rsid w:val="00CC3B25"/>
    <w:rsid w:val="00CD04BC"/>
    <w:rsid w:val="00D059BF"/>
    <w:rsid w:val="00D13853"/>
    <w:rsid w:val="00D82A95"/>
    <w:rsid w:val="00DA1F45"/>
    <w:rsid w:val="00E23585"/>
    <w:rsid w:val="00E5370C"/>
    <w:rsid w:val="00E92902"/>
    <w:rsid w:val="00EA04F7"/>
    <w:rsid w:val="00EA0829"/>
    <w:rsid w:val="00ED6A7B"/>
    <w:rsid w:val="00ED6FD9"/>
    <w:rsid w:val="00EE6761"/>
    <w:rsid w:val="00F42045"/>
    <w:rsid w:val="00F61BAD"/>
    <w:rsid w:val="00F70B3F"/>
    <w:rsid w:val="00FC3606"/>
    <w:rsid w:val="00FE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EB0FE"/>
  <w15:chartTrackingRefBased/>
  <w15:docId w15:val="{A8A233C1-5034-4608-9303-5128A483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6BE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4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946B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946B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946B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946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946B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946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946B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946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946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4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946B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94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946B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94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946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46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46B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4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946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46BE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0946BE"/>
    <w:pPr>
      <w:spacing w:after="0" w:line="240" w:lineRule="auto"/>
    </w:pPr>
    <w:rPr>
      <w:kern w:val="0"/>
      <w14:ligatures w14:val="none"/>
    </w:rPr>
  </w:style>
  <w:style w:type="character" w:styleId="af">
    <w:name w:val="Hyperlink"/>
    <w:basedOn w:val="a0"/>
    <w:uiPriority w:val="99"/>
    <w:unhideWhenUsed/>
    <w:rsid w:val="00E23585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23585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A32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7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167</cp:revision>
  <cp:lastPrinted>2024-10-04T03:26:00Z</cp:lastPrinted>
  <dcterms:created xsi:type="dcterms:W3CDTF">2024-09-09T07:29:00Z</dcterms:created>
  <dcterms:modified xsi:type="dcterms:W3CDTF">2024-10-30T04:20:00Z</dcterms:modified>
</cp:coreProperties>
</file>